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2A" w:rsidRDefault="00511F2A" w:rsidP="001F2405">
      <w:pPr>
        <w:jc w:val="center"/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1DD08F09" wp14:editId="650C12C6">
            <wp:simplePos x="0" y="0"/>
            <wp:positionH relativeFrom="column">
              <wp:posOffset>-656854</wp:posOffset>
            </wp:positionH>
            <wp:positionV relativeFrom="paragraph">
              <wp:posOffset>-321310</wp:posOffset>
            </wp:positionV>
            <wp:extent cx="1943100" cy="4191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DCptur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405" w:rsidRDefault="001F2405" w:rsidP="001F2405">
      <w:pPr>
        <w:jc w:val="center"/>
      </w:pPr>
    </w:p>
    <w:p w:rsidR="001F2405" w:rsidRPr="00511F2A" w:rsidRDefault="001F2405" w:rsidP="001F2405">
      <w:pPr>
        <w:spacing w:line="240" w:lineRule="auto"/>
        <w:jc w:val="center"/>
        <w:rPr>
          <w:rFonts w:ascii="Cambria Math" w:hAnsi="Cambria Math" w:cs="Cambria Math"/>
          <w:color w:val="333333"/>
          <w:sz w:val="32"/>
          <w:szCs w:val="30"/>
          <w:shd w:val="clear" w:color="auto" w:fill="F9FAFB"/>
        </w:rPr>
      </w:pPr>
      <w:r w:rsidRPr="00511F2A">
        <w:rPr>
          <w:rFonts w:ascii="Cambria Math" w:hAnsi="Cambria Math" w:cs="Cambria Math"/>
          <w:color w:val="333333"/>
          <w:sz w:val="32"/>
          <w:szCs w:val="30"/>
          <w:shd w:val="clear" w:color="auto" w:fill="F9FAFB"/>
        </w:rPr>
        <w:t>𝐃𝐄𝐂𝐋𝐀𝐑𝐀𝐂̧𝐀</w:t>
      </w:r>
      <w:r w:rsidRPr="00511F2A">
        <w:rPr>
          <w:rFonts w:ascii="Helvetica" w:hAnsi="Helvetica" w:cs="Helvetica"/>
          <w:color w:val="333333"/>
          <w:sz w:val="32"/>
          <w:szCs w:val="30"/>
          <w:shd w:val="clear" w:color="auto" w:fill="F9FAFB"/>
        </w:rPr>
        <w:t>̃</w:t>
      </w:r>
      <w:r w:rsidRPr="00511F2A">
        <w:rPr>
          <w:rFonts w:ascii="Cambria Math" w:hAnsi="Cambria Math" w:cs="Cambria Math"/>
          <w:color w:val="333333"/>
          <w:sz w:val="32"/>
          <w:szCs w:val="30"/>
          <w:shd w:val="clear" w:color="auto" w:fill="F9FAFB"/>
        </w:rPr>
        <w:t>𝐎</w:t>
      </w:r>
      <w:r w:rsidR="00A23B7C">
        <w:rPr>
          <w:rFonts w:ascii="Helvetica" w:hAnsi="Helvetica" w:cs="Helvetica"/>
          <w:color w:val="333333"/>
          <w:sz w:val="32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color w:val="333333"/>
          <w:sz w:val="32"/>
          <w:szCs w:val="30"/>
          <w:shd w:val="clear" w:color="auto" w:fill="F9FAFB"/>
        </w:rPr>
        <w:t>𝐂𝐄</w:t>
      </w:r>
      <w:r w:rsidRPr="00511F2A">
        <w:rPr>
          <w:rFonts w:ascii="Helvetica" w:hAnsi="Helvetica" w:cs="Helvetica"/>
          <w:color w:val="333333"/>
          <w:sz w:val="32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color w:val="333333"/>
          <w:sz w:val="32"/>
          <w:szCs w:val="30"/>
          <w:shd w:val="clear" w:color="auto" w:fill="F9FAFB"/>
        </w:rPr>
        <w:t>𝐃𝐄</w:t>
      </w:r>
      <w:r w:rsidRPr="00511F2A">
        <w:rPr>
          <w:rFonts w:ascii="Helvetica" w:hAnsi="Helvetica" w:cs="Helvetica"/>
          <w:color w:val="333333"/>
          <w:sz w:val="32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color w:val="333333"/>
          <w:sz w:val="32"/>
          <w:szCs w:val="30"/>
          <w:shd w:val="clear" w:color="auto" w:fill="F9FAFB"/>
        </w:rPr>
        <w:t>𝐂𝐎𝐍𝐅𝐎𝐑𝐌𝐈𝐃𝐀𝐃𝐄</w:t>
      </w:r>
    </w:p>
    <w:p w:rsidR="001F2405" w:rsidRPr="00511F2A" w:rsidRDefault="00756288" w:rsidP="00756288">
      <w:pPr>
        <w:spacing w:line="240" w:lineRule="auto"/>
        <w:jc w:val="center"/>
        <w:rPr>
          <w:rFonts w:ascii="Cambria Math" w:hAnsi="Cambria Math" w:cs="Cambria Math"/>
          <w:sz w:val="14"/>
          <w:szCs w:val="30"/>
          <w:shd w:val="clear" w:color="auto" w:fill="F9FAFB"/>
        </w:rPr>
      </w:pPr>
      <w:r w:rsidRPr="00511F2A">
        <w:rPr>
          <w:rFonts w:ascii="Cambria Math" w:hAnsi="Cambria Math" w:cs="Cambria Math"/>
          <w:szCs w:val="30"/>
          <w:shd w:val="clear" w:color="auto" w:fill="F9FAFB"/>
        </w:rPr>
        <w:t>𝖣𝖤𝖢𝖫𝖠𝖱𝖠𝖳𝖨𝖮𝖭</w:t>
      </w:r>
      <w:r w:rsidRPr="00511F2A">
        <w:rPr>
          <w:rFonts w:ascii="Helvetica" w:hAnsi="Helvetica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Cs w:val="30"/>
          <w:shd w:val="clear" w:color="auto" w:fill="F9FAFB"/>
        </w:rPr>
        <w:t>𝖮𝖥</w:t>
      </w:r>
      <w:r w:rsidRPr="00511F2A">
        <w:rPr>
          <w:rFonts w:ascii="Helvetica" w:hAnsi="Helvetica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Cs w:val="30"/>
          <w:shd w:val="clear" w:color="auto" w:fill="F9FAFB"/>
        </w:rPr>
        <w:t>𝖢𝖮𝖭𝖥𝖮𝖱𝖬𝖨𝖳𝖸</w:t>
      </w:r>
      <w:r w:rsidRPr="00511F2A">
        <w:rPr>
          <w:rFonts w:ascii="Helvetica" w:hAnsi="Helvetica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Cs w:val="30"/>
          <w:shd w:val="clear" w:color="auto" w:fill="F9FAFB"/>
        </w:rPr>
        <w:t>𝖢𝖤</w:t>
      </w:r>
    </w:p>
    <w:p w:rsidR="001F2405" w:rsidRDefault="001F2405" w:rsidP="001F2405">
      <w:pPr>
        <w:spacing w:line="240" w:lineRule="auto"/>
        <w:jc w:val="both"/>
        <w:rPr>
          <w:rFonts w:asciiTheme="majorHAnsi" w:hAnsiTheme="majorHAnsi" w:cs="Cambria Math"/>
          <w:color w:val="4D4D4D"/>
          <w:sz w:val="20"/>
          <w:szCs w:val="30"/>
          <w:shd w:val="clear" w:color="auto" w:fill="F9FAFB"/>
        </w:rPr>
      </w:pPr>
    </w:p>
    <w:p w:rsidR="001F2405" w:rsidRPr="00511F2A" w:rsidRDefault="001F2405" w:rsidP="001F2405">
      <w:pPr>
        <w:spacing w:line="240" w:lineRule="auto"/>
        <w:jc w:val="both"/>
        <w:rPr>
          <w:rFonts w:asciiTheme="majorHAnsi" w:hAnsiTheme="majorHAnsi" w:cs="Cambria Math"/>
          <w:sz w:val="12"/>
          <w:szCs w:val="30"/>
          <w:shd w:val="clear" w:color="auto" w:fill="F9FAFB"/>
        </w:rPr>
      </w:pP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𝐀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𝐄𝐦𝐩𝐫𝐞𝐬𝐚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|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𝐓𝐡𝐞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𝐂𝐨𝐦𝐩𝐚𝐧𝐲</w:t>
      </w:r>
    </w:p>
    <w:p w:rsidR="001F2405" w:rsidRDefault="001F2405" w:rsidP="001F2405">
      <w:pPr>
        <w:spacing w:line="240" w:lineRule="auto"/>
        <w:jc w:val="both"/>
        <w:rPr>
          <w:rFonts w:asciiTheme="majorHAnsi" w:hAnsiTheme="majorHAnsi" w:cs="Cambria Math"/>
          <w:color w:val="4D4D4D"/>
          <w:sz w:val="20"/>
          <w:szCs w:val="30"/>
          <w:shd w:val="clear" w:color="auto" w:fill="F9FAFB"/>
        </w:rPr>
      </w:pPr>
    </w:p>
    <w:p w:rsidR="001F2405" w:rsidRPr="00511F2A" w:rsidRDefault="001F2405" w:rsidP="001F2405">
      <w:pPr>
        <w:spacing w:line="240" w:lineRule="auto"/>
        <w:jc w:val="center"/>
        <w:rPr>
          <w:rFonts w:ascii="Berlin Sans FB" w:hAnsi="Berlin Sans FB" w:cs="Times New Roman"/>
          <w:bCs/>
          <w:sz w:val="28"/>
          <w:szCs w:val="30"/>
          <w:shd w:val="clear" w:color="auto" w:fill="F9FAFB"/>
        </w:rPr>
      </w:pPr>
      <w:r w:rsidRPr="00511F2A">
        <w:rPr>
          <w:rFonts w:ascii="Berlin Sans FB" w:hAnsi="Berlin Sans FB" w:cs="Times New Roman"/>
          <w:bCs/>
          <w:sz w:val="28"/>
          <w:szCs w:val="30"/>
          <w:shd w:val="clear" w:color="auto" w:fill="F9FAFB"/>
        </w:rPr>
        <w:t>Albicalor - Equipamentos Para Energias Alternativas, Lda.</w:t>
      </w:r>
    </w:p>
    <w:p w:rsidR="001F2405" w:rsidRPr="00511F2A" w:rsidRDefault="001F2405" w:rsidP="00A23B7C">
      <w:pPr>
        <w:spacing w:line="240" w:lineRule="auto"/>
        <w:jc w:val="center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511F2A">
        <w:rPr>
          <w:rFonts w:asciiTheme="majorHAnsi" w:hAnsiTheme="majorHAnsi" w:cs="Times New Roman"/>
          <w:sz w:val="20"/>
          <w:szCs w:val="20"/>
          <w:shd w:val="clear" w:color="auto" w:fill="FFFFFF"/>
        </w:rPr>
        <w:t>Estrada Nacional 16, Variante do Sobreiro, L</w:t>
      </w:r>
      <w:r w:rsidR="00A23B7C">
        <w:rPr>
          <w:rFonts w:asciiTheme="majorHAnsi" w:hAnsiTheme="majorHAnsi" w:cs="Times New Roman"/>
          <w:sz w:val="20"/>
          <w:szCs w:val="20"/>
          <w:shd w:val="clear" w:color="auto" w:fill="FFFFFF"/>
        </w:rPr>
        <w:t>ote 3, Zona Industrial, 3850-147 – Albergaria-a</w:t>
      </w:r>
      <w:r w:rsidRPr="00511F2A">
        <w:rPr>
          <w:rFonts w:asciiTheme="majorHAnsi" w:hAnsiTheme="majorHAnsi" w:cs="Times New Roman"/>
          <w:sz w:val="20"/>
          <w:szCs w:val="20"/>
          <w:shd w:val="clear" w:color="auto" w:fill="FFFFFF"/>
        </w:rPr>
        <w:t>-Velha</w:t>
      </w:r>
    </w:p>
    <w:p w:rsidR="004A5515" w:rsidRDefault="004A5515" w:rsidP="004A5515">
      <w:pPr>
        <w:spacing w:line="240" w:lineRule="auto"/>
        <w:rPr>
          <w:rFonts w:ascii="Times New Roman" w:hAnsi="Times New Roman" w:cs="Times New Roman"/>
          <w:sz w:val="18"/>
          <w:szCs w:val="20"/>
          <w:shd w:val="clear" w:color="auto" w:fill="FFFFFF"/>
        </w:rPr>
      </w:pPr>
    </w:p>
    <w:p w:rsidR="004A5515" w:rsidRPr="00511F2A" w:rsidRDefault="004A5515" w:rsidP="004A5515">
      <w:pPr>
        <w:spacing w:line="240" w:lineRule="auto"/>
        <w:rPr>
          <w:rFonts w:ascii="Cambria Math" w:hAnsi="Cambria Math" w:cs="Cambria Math"/>
          <w:sz w:val="20"/>
          <w:szCs w:val="30"/>
          <w:shd w:val="clear" w:color="auto" w:fill="F9FAFB"/>
        </w:rPr>
      </w:pP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𝐝𝐞𝐜𝐥𝐚𝐫𝐚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𝐬𝐨𝐛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𝐬𝐮𝐚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𝐫𝐞𝐬𝐩𝐨𝐧𝐬𝐚𝐛𝐢𝐥𝐢𝐝𝐚𝐝𝐞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𝐪𝐮𝐞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𝐨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𝐩𝐫𝐨𝐝𝐮𝐭𝐨 |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𝐝𝐞𝐜𝐥𝐚𝐫𝐞𝐬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𝐮𝐧𝐝𝐞𝐫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𝐢𝐭𝐬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𝐨𝐰𝐧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𝐫𝐞𝐬𝐩𝐨𝐧𝐬𝐢𝐛𝐢𝐥𝐢𝐭𝐲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𝐭𝐡𝐚𝐭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𝐭𝐡𝐞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𝐩𝐫𝐨𝐝𝐮𝐜𝐭</w:t>
      </w:r>
      <w:r w:rsidR="00A23B7C">
        <w:rPr>
          <w:rFonts w:ascii="Cambria Math" w:hAnsi="Cambria Math" w:cs="Cambria Math"/>
          <w:sz w:val="20"/>
          <w:szCs w:val="30"/>
          <w:shd w:val="clear" w:color="auto" w:fill="F9FAFB"/>
        </w:rPr>
        <w:t>:</w:t>
      </w:r>
    </w:p>
    <w:p w:rsidR="004A5515" w:rsidRPr="004A5515" w:rsidRDefault="004A5515" w:rsidP="004A5515">
      <w:pPr>
        <w:spacing w:line="240" w:lineRule="auto"/>
        <w:rPr>
          <w:rFonts w:ascii="Times New Roman" w:hAnsi="Times New Roman" w:cs="Times New Roman"/>
          <w:sz w:val="8"/>
          <w:szCs w:val="20"/>
          <w:shd w:val="clear" w:color="auto" w:fill="FFFFFF"/>
        </w:rPr>
      </w:pPr>
    </w:p>
    <w:p w:rsidR="004930B8" w:rsidRPr="00511F2A" w:rsidRDefault="004A5515" w:rsidP="004930B8">
      <w:pPr>
        <w:spacing w:line="240" w:lineRule="auto"/>
        <w:jc w:val="center"/>
        <w:rPr>
          <w:rFonts w:ascii="Berlin Sans FB" w:hAnsi="Berlin Sans FB" w:cs="Times New Roman"/>
          <w:sz w:val="24"/>
        </w:rPr>
      </w:pPr>
      <w:r w:rsidRPr="00511F2A">
        <w:rPr>
          <w:rFonts w:ascii="Berlin Sans FB" w:hAnsi="Berlin Sans FB" w:cs="Times New Roman"/>
          <w:sz w:val="24"/>
        </w:rPr>
        <w:t>Modelo</w:t>
      </w:r>
      <w:r w:rsidR="009D1D85" w:rsidRPr="00511F2A">
        <w:rPr>
          <w:rFonts w:ascii="Berlin Sans FB" w:hAnsi="Berlin Sans FB" w:cs="Times New Roman"/>
          <w:sz w:val="24"/>
        </w:rPr>
        <w:t xml:space="preserve"> | </w:t>
      </w:r>
      <w:proofErr w:type="spellStart"/>
      <w:r w:rsidR="009D1D85" w:rsidRPr="00511F2A">
        <w:rPr>
          <w:rFonts w:ascii="Berlin Sans FB" w:hAnsi="Berlin Sans FB" w:cs="Times New Roman"/>
          <w:sz w:val="24"/>
        </w:rPr>
        <w:t>Model</w:t>
      </w:r>
      <w:proofErr w:type="spellEnd"/>
      <w:r w:rsidRPr="00511F2A">
        <w:rPr>
          <w:rFonts w:ascii="Berlin Sans FB" w:hAnsi="Berlin Sans FB" w:cs="Times New Roman"/>
          <w:sz w:val="24"/>
        </w:rPr>
        <w:t xml:space="preserve">: </w:t>
      </w:r>
      <w:r w:rsidR="009D1D85" w:rsidRPr="00511F2A">
        <w:rPr>
          <w:rFonts w:ascii="Berlin Sans FB" w:hAnsi="Berlin Sans FB" w:cs="Times New Roman"/>
          <w:sz w:val="24"/>
        </w:rPr>
        <w:t>ECO 80 H2O PLUS/CRISTAL</w:t>
      </w:r>
    </w:p>
    <w:p w:rsidR="004930B8" w:rsidRDefault="004930B8" w:rsidP="004930B8">
      <w:pPr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294AB8" w:rsidRDefault="004930B8" w:rsidP="004930B8">
      <w:pPr>
        <w:spacing w:line="240" w:lineRule="auto"/>
        <w:jc w:val="both"/>
        <w:rPr>
          <w:rFonts w:ascii="Helvetica" w:hAnsi="Helvetica"/>
          <w:sz w:val="20"/>
          <w:szCs w:val="30"/>
          <w:shd w:val="clear" w:color="auto" w:fill="F9FAFB"/>
        </w:rPr>
      </w:pP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𝐟𝐨𝐢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𝐩𝐫𝐨𝐣𝐞𝐭𝐚𝐝𝐨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𝐞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𝐟𝐚𝐛𝐫𝐢𝐜𝐚𝐝𝐨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𝐬𝐞𝐠𝐮𝐧𝐝𝐨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𝐚𝐬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𝐬𝐞𝐠𝐮𝐢𝐧𝐭𝐞𝐬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𝐃𝐢𝐫𝐞𝐭𝐢𝐯𝐚𝐬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|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𝐡𝐚𝐬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𝐛𝐞𝐞𝐧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𝐩𝐫𝐨𝐣𝐞𝐜𝐭𝐞𝐝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𝐚𝐧𝐝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𝐦𝐚𝐧𝐮𝐟𝐚𝐜𝐭𝐮𝐫𝐞𝐝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𝐚𝐜𝐜𝐨𝐫𝐝𝐢𝐧𝐠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𝐭𝐨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𝐭𝐡𝐞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𝐟𝐨𝐥𝐥𝐨𝐰𝐢𝐧𝐠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 xml:space="preserve"> </w:t>
      </w:r>
      <w:r w:rsidRPr="00511F2A">
        <w:rPr>
          <w:rFonts w:ascii="Cambria Math" w:hAnsi="Cambria Math" w:cs="Cambria Math"/>
          <w:sz w:val="20"/>
          <w:szCs w:val="30"/>
          <w:shd w:val="clear" w:color="auto" w:fill="F9FAFB"/>
        </w:rPr>
        <w:t>𝐃𝐢𝐫𝐞𝐜𝐭𝐢𝐯𝐞𝐬</w:t>
      </w:r>
      <w:r w:rsidRPr="00511F2A">
        <w:rPr>
          <w:rFonts w:ascii="Helvetica" w:hAnsi="Helvetica"/>
          <w:sz w:val="20"/>
          <w:szCs w:val="30"/>
          <w:shd w:val="clear" w:color="auto" w:fill="F9FAFB"/>
        </w:rPr>
        <w:t>:</w:t>
      </w:r>
    </w:p>
    <w:p w:rsidR="00294AB8" w:rsidRDefault="00294AB8" w:rsidP="004930B8">
      <w:pPr>
        <w:spacing w:line="240" w:lineRule="auto"/>
        <w:jc w:val="both"/>
        <w:rPr>
          <w:rFonts w:ascii="Helvetica" w:hAnsi="Helvetica"/>
          <w:sz w:val="20"/>
          <w:szCs w:val="30"/>
          <w:shd w:val="clear" w:color="auto" w:fill="F9FAFB"/>
        </w:rPr>
      </w:pPr>
      <w:bookmarkStart w:id="0" w:name="_GoBack"/>
      <w:bookmarkEnd w:id="0"/>
    </w:p>
    <w:p w:rsidR="00A16513" w:rsidRPr="00A16513" w:rsidRDefault="00A16513" w:rsidP="00A16513">
      <w:pPr>
        <w:pStyle w:val="PargrafodaLista"/>
        <w:numPr>
          <w:ilvl w:val="0"/>
          <w:numId w:val="2"/>
        </w:numPr>
        <w:jc w:val="both"/>
        <w:rPr>
          <w:rFonts w:ascii="Calibri" w:hAnsi="Calibri"/>
          <w:sz w:val="20"/>
          <w:szCs w:val="30"/>
          <w:shd w:val="clear" w:color="auto" w:fill="F9FAFB"/>
        </w:rPr>
      </w:pPr>
      <w:proofErr w:type="gram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EU</w:t>
      </w:r>
      <w:proofErr w:type="gramEnd"/>
      <w:r w:rsidR="0056534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305/2011 – Regulamento de marcação CE para os produtos de construção 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| </w:t>
      </w:r>
      <w:r w:rsidRPr="00A16513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CE </w:t>
      </w:r>
      <w:proofErr w:type="spellStart"/>
      <w:r w:rsidRPr="00A16513">
        <w:rPr>
          <w:rFonts w:asciiTheme="majorHAnsi" w:hAnsiTheme="majorHAnsi" w:cs="Times New Roman"/>
          <w:sz w:val="20"/>
          <w:szCs w:val="20"/>
          <w:shd w:val="clear" w:color="auto" w:fill="FFFFFF"/>
        </w:rPr>
        <w:t>marking</w:t>
      </w:r>
      <w:proofErr w:type="spellEnd"/>
      <w:r w:rsidRPr="00A16513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16513">
        <w:rPr>
          <w:rFonts w:asciiTheme="majorHAnsi" w:hAnsiTheme="majorHAnsi" w:cs="Times New Roman"/>
          <w:sz w:val="20"/>
          <w:szCs w:val="20"/>
          <w:shd w:val="clear" w:color="auto" w:fill="FFFFFF"/>
        </w:rPr>
        <w:t>Regulation</w:t>
      </w:r>
      <w:proofErr w:type="spellEnd"/>
      <w:r w:rsidRPr="00A16513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for </w:t>
      </w:r>
      <w:proofErr w:type="spellStart"/>
      <w:r w:rsidRPr="00A16513">
        <w:rPr>
          <w:rFonts w:asciiTheme="majorHAnsi" w:hAnsiTheme="majorHAnsi" w:cs="Times New Roman"/>
          <w:sz w:val="20"/>
          <w:szCs w:val="20"/>
          <w:shd w:val="clear" w:color="auto" w:fill="FFFFFF"/>
        </w:rPr>
        <w:t>construction</w:t>
      </w:r>
      <w:proofErr w:type="spellEnd"/>
      <w:r w:rsidRPr="00A16513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16513">
        <w:rPr>
          <w:rFonts w:asciiTheme="majorHAnsi" w:hAnsiTheme="majorHAnsi" w:cs="Times New Roman"/>
          <w:sz w:val="20"/>
          <w:szCs w:val="20"/>
          <w:shd w:val="clear" w:color="auto" w:fill="FFFFFF"/>
        </w:rPr>
        <w:t>products</w:t>
      </w:r>
      <w:proofErr w:type="spellEnd"/>
      <w:r w:rsidRPr="00A16513">
        <w:rPr>
          <w:rFonts w:asciiTheme="majorHAnsi" w:hAnsiTheme="majorHAnsi" w:cs="Times New Roman"/>
          <w:sz w:val="20"/>
          <w:szCs w:val="20"/>
          <w:shd w:val="clear" w:color="auto" w:fill="FFFFFF"/>
        </w:rPr>
        <w:t>;</w:t>
      </w:r>
    </w:p>
    <w:p w:rsidR="00A16513" w:rsidRPr="00A16513" w:rsidRDefault="00A16513" w:rsidP="00A16513">
      <w:pPr>
        <w:pStyle w:val="PargrafodaLista"/>
        <w:jc w:val="both"/>
        <w:rPr>
          <w:rFonts w:ascii="Calibri" w:hAnsi="Calibri"/>
          <w:sz w:val="20"/>
          <w:szCs w:val="30"/>
          <w:shd w:val="clear" w:color="auto" w:fill="F9FAFB"/>
        </w:rPr>
      </w:pPr>
    </w:p>
    <w:p w:rsidR="00A16513" w:rsidRPr="00A16513" w:rsidRDefault="00A16513" w:rsidP="00A16513">
      <w:pPr>
        <w:pStyle w:val="PargrafodaLista"/>
        <w:numPr>
          <w:ilvl w:val="0"/>
          <w:numId w:val="2"/>
        </w:numPr>
        <w:jc w:val="both"/>
        <w:rPr>
          <w:rFonts w:ascii="Calibri" w:hAnsi="Calibri"/>
          <w:sz w:val="20"/>
          <w:szCs w:val="30"/>
          <w:shd w:val="clear" w:color="auto" w:fill="F9FAFB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2011/65/EU –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Diretiva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r w:rsidR="00946CE3">
        <w:rPr>
          <w:rFonts w:asciiTheme="majorHAnsi" w:hAnsiTheme="majorHAnsi" w:cs="Times New Roman"/>
          <w:sz w:val="20"/>
          <w:szCs w:val="20"/>
          <w:shd w:val="clear" w:color="auto" w:fill="FFFFFF"/>
        </w:rPr>
        <w:t>relativa à r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estrição do uso de determinadas substâncias perigosas em equipamentos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elétricos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eletrónicos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|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Directive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on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the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restriction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of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the</w:t>
      </w:r>
      <w:proofErr w:type="spellEnd"/>
      <w:proofErr w:type="gram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use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of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certain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hazardous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substances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electrical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and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electronic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equipment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;</w:t>
      </w:r>
    </w:p>
    <w:p w:rsidR="00A16513" w:rsidRPr="00A16513" w:rsidRDefault="00A16513" w:rsidP="00A16513">
      <w:pPr>
        <w:pStyle w:val="PargrafodaLista"/>
        <w:rPr>
          <w:rFonts w:ascii="Calibri" w:hAnsi="Calibri"/>
          <w:sz w:val="20"/>
          <w:szCs w:val="30"/>
          <w:shd w:val="clear" w:color="auto" w:fill="F9FAFB"/>
        </w:rPr>
      </w:pPr>
    </w:p>
    <w:p w:rsidR="00946CE3" w:rsidRPr="00946CE3" w:rsidRDefault="00A16513" w:rsidP="00B0721A">
      <w:pPr>
        <w:pStyle w:val="PargrafodaLista"/>
        <w:numPr>
          <w:ilvl w:val="0"/>
          <w:numId w:val="2"/>
        </w:numPr>
        <w:jc w:val="both"/>
        <w:rPr>
          <w:rFonts w:ascii="Calibri" w:hAnsi="Calibri"/>
          <w:sz w:val="20"/>
          <w:szCs w:val="30"/>
          <w:shd w:val="clear" w:color="auto" w:fill="F9FAFB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2014/35/EU – </w:t>
      </w:r>
      <w:proofErr w:type="spellStart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Diretiva</w:t>
      </w:r>
      <w:proofErr w:type="spellEnd"/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relativa à harmonização</w:t>
      </w:r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da legislação dos Estados-Membros respeitante à disponibilização no mercado de material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elétrico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destinado a ser utilizado dentro de certos limites de tensão |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Directive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on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the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harmonisation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of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the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laws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of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the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Member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States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relating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to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the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making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available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on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the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market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of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electrical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equipment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designed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for use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within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certain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voltage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limits</w:t>
      </w:r>
      <w:proofErr w:type="spellEnd"/>
      <w:r w:rsidR="00145AA4">
        <w:rPr>
          <w:rFonts w:asciiTheme="majorHAnsi" w:hAnsiTheme="majorHAnsi" w:cs="Times New Roman"/>
          <w:sz w:val="20"/>
          <w:szCs w:val="20"/>
          <w:shd w:val="clear" w:color="auto" w:fill="FFFFFF"/>
        </w:rPr>
        <w:t>;</w:t>
      </w:r>
    </w:p>
    <w:p w:rsidR="00946CE3" w:rsidRPr="00946CE3" w:rsidRDefault="00946CE3" w:rsidP="00946CE3">
      <w:pPr>
        <w:pStyle w:val="PargrafodaLista"/>
        <w:rPr>
          <w:rFonts w:ascii="Calibri" w:hAnsi="Calibri"/>
          <w:sz w:val="20"/>
          <w:szCs w:val="30"/>
          <w:shd w:val="clear" w:color="auto" w:fill="F9FAFB"/>
        </w:rPr>
      </w:pPr>
    </w:p>
    <w:p w:rsidR="00946CE3" w:rsidRDefault="00946CE3" w:rsidP="00946CE3">
      <w:pPr>
        <w:pBdr>
          <w:bottom w:val="single" w:sz="6" w:space="1" w:color="auto"/>
        </w:pBdr>
        <w:jc w:val="both"/>
        <w:rPr>
          <w:rFonts w:ascii="Calibri" w:hAnsi="Calibri"/>
          <w:sz w:val="20"/>
          <w:szCs w:val="30"/>
          <w:shd w:val="clear" w:color="auto" w:fill="F9FAFB"/>
        </w:rPr>
      </w:pPr>
    </w:p>
    <w:p w:rsidR="00946CE3" w:rsidRPr="00946CE3" w:rsidRDefault="00946CE3" w:rsidP="00946CE3">
      <w:pPr>
        <w:jc w:val="both"/>
        <w:rPr>
          <w:rFonts w:ascii="Calibri" w:hAnsi="Calibri"/>
          <w:sz w:val="20"/>
          <w:szCs w:val="30"/>
          <w:shd w:val="clear" w:color="auto" w:fill="F9FAFB"/>
        </w:rPr>
      </w:pPr>
    </w:p>
    <w:p w:rsidR="00946CE3" w:rsidRDefault="00B0721A" w:rsidP="00B0721A">
      <w:pPr>
        <w:jc w:val="both"/>
        <w:rPr>
          <w:rFonts w:asciiTheme="majorHAnsi" w:hAnsiTheme="majorHAnsi" w:cs="Times New Roman"/>
          <w:sz w:val="14"/>
          <w:szCs w:val="20"/>
          <w:shd w:val="clear" w:color="auto" w:fill="FFFFFF"/>
        </w:rPr>
      </w:pPr>
      <w:r w:rsidRPr="00B0721A">
        <w:rPr>
          <w:rFonts w:ascii="Cambria Math" w:hAnsi="Cambria Math"/>
          <w:b/>
          <w:sz w:val="20"/>
          <w:szCs w:val="30"/>
          <w:shd w:val="clear" w:color="auto" w:fill="F9FAFB"/>
        </w:rPr>
        <w:t xml:space="preserve">Norma do produto | </w:t>
      </w:r>
      <w:proofErr w:type="spellStart"/>
      <w:r w:rsidRPr="00B0721A">
        <w:rPr>
          <w:rFonts w:ascii="Cambria Math" w:hAnsi="Cambria Math"/>
          <w:b/>
          <w:sz w:val="20"/>
          <w:szCs w:val="30"/>
          <w:shd w:val="clear" w:color="auto" w:fill="F9FAFB"/>
        </w:rPr>
        <w:t>Product</w:t>
      </w:r>
      <w:proofErr w:type="spellEnd"/>
      <w:r w:rsidRPr="00B0721A">
        <w:rPr>
          <w:rFonts w:ascii="Cambria Math" w:hAnsi="Cambria Math"/>
          <w:b/>
          <w:sz w:val="20"/>
          <w:szCs w:val="30"/>
          <w:shd w:val="clear" w:color="auto" w:fill="F9FAFB"/>
        </w:rPr>
        <w:t xml:space="preserve"> </w:t>
      </w:r>
      <w:proofErr w:type="gramStart"/>
      <w:r w:rsidRPr="00B0721A">
        <w:rPr>
          <w:rFonts w:ascii="Cambria Math" w:hAnsi="Cambria Math"/>
          <w:b/>
          <w:sz w:val="20"/>
          <w:szCs w:val="30"/>
          <w:shd w:val="clear" w:color="auto" w:fill="F9FAFB"/>
        </w:rPr>
        <w:t>standard</w:t>
      </w:r>
      <w:proofErr w:type="gramEnd"/>
      <w:r w:rsidRPr="00B0721A">
        <w:rPr>
          <w:rFonts w:ascii="Cambria Math" w:hAnsi="Cambria Math"/>
          <w:b/>
          <w:sz w:val="20"/>
          <w:szCs w:val="30"/>
          <w:shd w:val="clear" w:color="auto" w:fill="F9FAFB"/>
        </w:rPr>
        <w:t>:</w:t>
      </w:r>
      <w:r>
        <w:rPr>
          <w:rFonts w:ascii="Cambria Math" w:hAnsi="Cambria Math"/>
          <w:b/>
          <w:sz w:val="20"/>
          <w:szCs w:val="30"/>
          <w:shd w:val="clear" w:color="auto" w:fill="F9FAFB"/>
        </w:rPr>
        <w:t xml:space="preserve"> </w:t>
      </w:r>
      <w:r w:rsidRPr="00B0721A">
        <w:rPr>
          <w:rFonts w:asciiTheme="majorHAnsi" w:hAnsiTheme="majorHAnsi" w:cs="Times New Roman"/>
          <w:sz w:val="14"/>
          <w:szCs w:val="20"/>
          <w:shd w:val="clear" w:color="auto" w:fill="FFFFFF"/>
        </w:rPr>
        <w:t>NORMA EN 13229 | REF. INFORME: CEE-0189/23-1</w:t>
      </w:r>
    </w:p>
    <w:p w:rsidR="00837F9D" w:rsidRPr="00946CE3" w:rsidRDefault="00B0721A" w:rsidP="00946CE3">
      <w:pPr>
        <w:jc w:val="both"/>
        <w:rPr>
          <w:rFonts w:ascii="Cambria Math" w:hAnsi="Cambria Math"/>
          <w:b/>
          <w:sz w:val="20"/>
          <w:szCs w:val="30"/>
          <w:shd w:val="clear" w:color="auto" w:fill="F9FAFB"/>
          <w:lang w:val="en-US"/>
        </w:rPr>
      </w:pPr>
      <w:proofErr w:type="spellStart"/>
      <w:r w:rsidRPr="00B0721A">
        <w:rPr>
          <w:rFonts w:ascii="Cambria Math" w:hAnsi="Cambria Math"/>
          <w:b/>
          <w:sz w:val="20"/>
          <w:szCs w:val="30"/>
          <w:shd w:val="clear" w:color="auto" w:fill="F9FAFB"/>
          <w:lang w:val="en-US"/>
        </w:rPr>
        <w:t>Ano</w:t>
      </w:r>
      <w:proofErr w:type="spellEnd"/>
      <w:r w:rsidRPr="00B0721A">
        <w:rPr>
          <w:rFonts w:ascii="Cambria Math" w:hAnsi="Cambria Math"/>
          <w:b/>
          <w:sz w:val="20"/>
          <w:szCs w:val="30"/>
          <w:shd w:val="clear" w:color="auto" w:fill="F9FAFB"/>
          <w:lang w:val="en-US"/>
        </w:rPr>
        <w:t xml:space="preserve"> de </w:t>
      </w:r>
      <w:proofErr w:type="spellStart"/>
      <w:r w:rsidRPr="00B0721A">
        <w:rPr>
          <w:rFonts w:ascii="Cambria Math" w:hAnsi="Cambria Math"/>
          <w:b/>
          <w:sz w:val="20"/>
          <w:szCs w:val="30"/>
          <w:shd w:val="clear" w:color="auto" w:fill="F9FAFB"/>
          <w:lang w:val="en-US"/>
        </w:rPr>
        <w:t>marcação</w:t>
      </w:r>
      <w:proofErr w:type="spellEnd"/>
      <w:r w:rsidRPr="00B0721A">
        <w:rPr>
          <w:rFonts w:ascii="Cambria Math" w:hAnsi="Cambria Math"/>
          <w:b/>
          <w:sz w:val="20"/>
          <w:szCs w:val="30"/>
          <w:shd w:val="clear" w:color="auto" w:fill="F9FAFB"/>
          <w:lang w:val="en-US"/>
        </w:rPr>
        <w:t xml:space="preserve"> CE |</w:t>
      </w:r>
      <w:r>
        <w:rPr>
          <w:rFonts w:ascii="Cambria Math" w:hAnsi="Cambria Math"/>
          <w:b/>
          <w:sz w:val="20"/>
          <w:szCs w:val="30"/>
          <w:shd w:val="clear" w:color="auto" w:fill="F9FAFB"/>
          <w:lang w:val="en-US"/>
        </w:rPr>
        <w:t xml:space="preserve"> Year of the CE marking: </w:t>
      </w:r>
      <w:r>
        <w:rPr>
          <w:rFonts w:asciiTheme="majorHAnsi" w:hAnsiTheme="majorHAnsi" w:cs="Times New Roman"/>
          <w:sz w:val="14"/>
          <w:szCs w:val="20"/>
          <w:shd w:val="clear" w:color="auto" w:fill="FFFFFF"/>
          <w:lang w:val="en-US"/>
        </w:rPr>
        <w:t>2023</w:t>
      </w:r>
    </w:p>
    <w:p w:rsidR="00756288" w:rsidRPr="00946CE3" w:rsidRDefault="00756288" w:rsidP="00756288">
      <w:pPr>
        <w:spacing w:line="240" w:lineRule="auto"/>
        <w:rPr>
          <w:rFonts w:ascii="Times New Roman" w:hAnsi="Times New Roman" w:cs="Times New Roman"/>
          <w:sz w:val="10"/>
          <w:szCs w:val="18"/>
          <w:lang w:val="en-US"/>
        </w:rPr>
      </w:pPr>
    </w:p>
    <w:sectPr w:rsidR="00756288" w:rsidRPr="00946CE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92" w:rsidRDefault="00526492" w:rsidP="00837F9D">
      <w:pPr>
        <w:spacing w:after="0" w:line="240" w:lineRule="auto"/>
      </w:pPr>
      <w:r>
        <w:separator/>
      </w:r>
    </w:p>
  </w:endnote>
  <w:endnote w:type="continuationSeparator" w:id="0">
    <w:p w:rsidR="00526492" w:rsidRDefault="00526492" w:rsidP="0083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mpt">
    <w:altName w:val="Promp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F9D" w:rsidRDefault="00837F9D" w:rsidP="00837F9D">
    <w:pPr>
      <w:pStyle w:val="Rodap"/>
      <w:jc w:val="right"/>
    </w:pPr>
    <w:r>
      <w:t xml:space="preserve">                                                                                                                     </w:t>
    </w:r>
    <w:r w:rsidR="00294AB8">
      <w:t>______________</w:t>
    </w:r>
  </w:p>
  <w:p w:rsidR="00837F9D" w:rsidRPr="00837F9D" w:rsidRDefault="00946CE3" w:rsidP="00294AB8">
    <w:pPr>
      <w:pStyle w:val="Rodap"/>
      <w:jc w:val="right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                                                                                                                                   </w:t>
    </w:r>
    <w:r w:rsidR="00837F9D">
      <w:rPr>
        <w:rFonts w:ascii="Times New Roman" w:hAnsi="Times New Roman" w:cs="Times New Roman"/>
        <w:b/>
        <w:sz w:val="18"/>
        <w:szCs w:val="18"/>
      </w:rPr>
      <w:t xml:space="preserve">Paulo Nuno </w:t>
    </w:r>
    <w:r w:rsidR="00837F9D" w:rsidRPr="00837F9D">
      <w:rPr>
        <w:rFonts w:ascii="Times New Roman" w:hAnsi="Times New Roman" w:cs="Times New Roman"/>
        <w:b/>
        <w:sz w:val="18"/>
        <w:szCs w:val="18"/>
      </w:rPr>
      <w:t>Santos</w:t>
    </w:r>
  </w:p>
  <w:p w:rsidR="00837F9D" w:rsidRPr="00946CE3" w:rsidRDefault="00837F9D" w:rsidP="00946CE3">
    <w:pPr>
      <w:pStyle w:val="Rodap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                                                                                                                              </w:t>
    </w:r>
    <w:r w:rsidRPr="00946CE3">
      <w:rPr>
        <w:rFonts w:ascii="Times New Roman" w:hAnsi="Times New Roman" w:cs="Times New Roman"/>
        <w:sz w:val="18"/>
        <w:szCs w:val="18"/>
      </w:rPr>
      <w:t>CEO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92" w:rsidRDefault="00526492" w:rsidP="00837F9D">
      <w:pPr>
        <w:spacing w:after="0" w:line="240" w:lineRule="auto"/>
      </w:pPr>
      <w:r>
        <w:separator/>
      </w:r>
    </w:p>
  </w:footnote>
  <w:footnote w:type="continuationSeparator" w:id="0">
    <w:p w:rsidR="00526492" w:rsidRDefault="00526492" w:rsidP="00837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72DA"/>
    <w:multiLevelType w:val="hybridMultilevel"/>
    <w:tmpl w:val="E286E6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D3925"/>
    <w:multiLevelType w:val="hybridMultilevel"/>
    <w:tmpl w:val="A0821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05"/>
    <w:rsid w:val="00145AA4"/>
    <w:rsid w:val="001F2405"/>
    <w:rsid w:val="00294AB8"/>
    <w:rsid w:val="004930B8"/>
    <w:rsid w:val="004A5515"/>
    <w:rsid w:val="004D4987"/>
    <w:rsid w:val="00511F2A"/>
    <w:rsid w:val="00526492"/>
    <w:rsid w:val="00565344"/>
    <w:rsid w:val="00652639"/>
    <w:rsid w:val="00756288"/>
    <w:rsid w:val="00837F9D"/>
    <w:rsid w:val="00946CE3"/>
    <w:rsid w:val="009D1D85"/>
    <w:rsid w:val="00A16513"/>
    <w:rsid w:val="00A23B7C"/>
    <w:rsid w:val="00A9131D"/>
    <w:rsid w:val="00B0721A"/>
    <w:rsid w:val="00B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F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F240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6288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83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7F9D"/>
  </w:style>
  <w:style w:type="paragraph" w:styleId="Rodap">
    <w:name w:val="footer"/>
    <w:basedOn w:val="Normal"/>
    <w:link w:val="RodapCarcter"/>
    <w:uiPriority w:val="99"/>
    <w:unhideWhenUsed/>
    <w:rsid w:val="0083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37F9D"/>
  </w:style>
  <w:style w:type="paragraph" w:customStyle="1" w:styleId="doc-ti">
    <w:name w:val="doc-ti"/>
    <w:basedOn w:val="Normal"/>
    <w:rsid w:val="00A1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145AA4"/>
    <w:pPr>
      <w:autoSpaceDE w:val="0"/>
      <w:autoSpaceDN w:val="0"/>
      <w:adjustRightInd w:val="0"/>
      <w:spacing w:after="0" w:line="240" w:lineRule="auto"/>
    </w:pPr>
    <w:rPr>
      <w:rFonts w:ascii="Prompt" w:hAnsi="Prompt" w:cs="Promp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F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F240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6288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83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7F9D"/>
  </w:style>
  <w:style w:type="paragraph" w:styleId="Rodap">
    <w:name w:val="footer"/>
    <w:basedOn w:val="Normal"/>
    <w:link w:val="RodapCarcter"/>
    <w:uiPriority w:val="99"/>
    <w:unhideWhenUsed/>
    <w:rsid w:val="0083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37F9D"/>
  </w:style>
  <w:style w:type="paragraph" w:customStyle="1" w:styleId="doc-ti">
    <w:name w:val="doc-ti"/>
    <w:basedOn w:val="Normal"/>
    <w:rsid w:val="00A1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145AA4"/>
    <w:pPr>
      <w:autoSpaceDE w:val="0"/>
      <w:autoSpaceDN w:val="0"/>
      <w:adjustRightInd w:val="0"/>
      <w:spacing w:after="0" w:line="240" w:lineRule="auto"/>
    </w:pPr>
    <w:rPr>
      <w:rFonts w:ascii="Prompt" w:hAnsi="Prompt" w:cs="Promp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5</cp:revision>
  <cp:lastPrinted>2023-10-28T17:17:00Z</cp:lastPrinted>
  <dcterms:created xsi:type="dcterms:W3CDTF">2023-10-10T09:00:00Z</dcterms:created>
  <dcterms:modified xsi:type="dcterms:W3CDTF">2023-10-28T17:17:00Z</dcterms:modified>
</cp:coreProperties>
</file>